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4B2" w:rsidRDefault="001314B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314B2" w:rsidRDefault="001314B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314B2" w:rsidRDefault="001314B2" w:rsidP="00AC2CDD">
      <w:pPr>
        <w:spacing w:before="2040"/>
        <w:jc w:val="center"/>
        <w:rPr>
          <w:rFonts w:ascii="Arial" w:hAnsi="Arial" w:cs="Arial"/>
          <w:color w:val="007481"/>
          <w:sz w:val="32"/>
          <w:szCs w:val="32"/>
        </w:rPr>
      </w:pPr>
      <w:r w:rsidRPr="001314B2">
        <w:rPr>
          <w:rFonts w:ascii="Arial" w:hAnsi="Arial" w:cs="Arial"/>
          <w:color w:val="007481"/>
          <w:sz w:val="32"/>
          <w:szCs w:val="32"/>
        </w:rPr>
        <w:t>Data Class Name: Fisheries Management Zone</w:t>
      </w:r>
    </w:p>
    <w:p w:rsidR="001314B2" w:rsidRDefault="001314B2" w:rsidP="00AC2CDD">
      <w:pPr>
        <w:spacing w:after="4680"/>
        <w:jc w:val="center"/>
        <w:rPr>
          <w:rFonts w:ascii="Arial" w:hAnsi="Arial" w:cs="Arial"/>
        </w:rPr>
      </w:pPr>
      <w:r>
        <w:rPr>
          <w:rFonts w:ascii="Arial" w:hAnsi="Arial" w:cs="Arial"/>
          <w:color w:val="007481"/>
          <w:sz w:val="32"/>
          <w:szCs w:val="32"/>
        </w:rPr>
        <w:t xml:space="preserve"> </w:t>
      </w:r>
      <w:r w:rsidR="0005518F" w:rsidRPr="0005518F">
        <w:rPr>
          <w:rFonts w:ascii="Arial" w:hAnsi="Arial" w:cs="Arial"/>
          <w:color w:val="007481"/>
          <w:sz w:val="32"/>
          <w:szCs w:val="32"/>
        </w:rPr>
        <w:t>Documentation</w:t>
      </w:r>
    </w:p>
    <w:p w:rsidR="001314B2" w:rsidRDefault="001314B2"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314B2" w:rsidRDefault="0005518F" w:rsidP="00AC2CDD">
      <w:pPr>
        <w:ind w:left="720"/>
        <w:jc w:val="center"/>
        <w:rPr>
          <w:rFonts w:ascii="Arial" w:hAnsi="Arial" w:cs="Arial"/>
          <w:color w:val="005660"/>
        </w:rPr>
      </w:pPr>
      <w:r w:rsidRPr="0005518F">
        <w:rPr>
          <w:rFonts w:ascii="Arial" w:hAnsi="Arial" w:cs="Arial"/>
          <w:color w:val="005660"/>
        </w:rPr>
        <w:t>Ministry of Natural Resources and Forestry</w:t>
      </w:r>
    </w:p>
    <w:p w:rsidR="001314B2" w:rsidRDefault="001314B2" w:rsidP="00AC2CDD">
      <w:pPr>
        <w:ind w:left="720"/>
        <w:jc w:val="center"/>
        <w:rPr>
          <w:rFonts w:ascii="Arial" w:hAnsi="Arial" w:cs="Arial"/>
          <w:color w:val="005660"/>
        </w:rPr>
      </w:pPr>
      <w:r>
        <w:rPr>
          <w:rFonts w:ascii="Arial" w:hAnsi="Arial" w:cs="Arial"/>
          <w:color w:val="005660"/>
        </w:rPr>
        <w:t>Date: July 27, 2015</w:t>
      </w:r>
    </w:p>
    <w:p w:rsidR="001314B2" w:rsidRDefault="001314B2" w:rsidP="00AC2CDD">
      <w:pPr>
        <w:rPr>
          <w:rFonts w:ascii="Arial" w:hAnsi="Arial" w:cs="Arial"/>
          <w:color w:val="005660"/>
        </w:rPr>
        <w:sectPr w:rsidR="001314B2" w:rsidSect="001314B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314B2" w:rsidRDefault="001314B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314B2" w:rsidRDefault="001314B2" w:rsidP="00AC2CDD">
      <w:pPr>
        <w:rPr>
          <w:rFonts w:ascii="Arial" w:hAnsi="Arial" w:cs="Arial"/>
        </w:rPr>
      </w:pPr>
    </w:p>
    <w:p w:rsidR="001314B2" w:rsidRDefault="0005518F" w:rsidP="00AC2CDD">
      <w:pPr>
        <w:rPr>
          <w:rFonts w:ascii="Arial" w:hAnsi="Arial" w:cs="Arial"/>
        </w:rPr>
      </w:pPr>
      <w:r w:rsidRPr="0005518F">
        <w:rPr>
          <w:rFonts w:ascii="Arial" w:hAnsi="Arial" w:cs="Arial"/>
        </w:rPr>
        <w:t>This document provides additional information to support the use of geospatial data.</w:t>
      </w:r>
      <w:r w:rsidR="001314B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314B2" w:rsidRDefault="001314B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314B2" w:rsidRDefault="001314B2"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05518F" w:rsidRPr="0005518F">
        <w:rPr>
          <w:rFonts w:ascii="Arial" w:hAnsi="Arial" w:cs="Arial"/>
        </w:rPr>
        <w:t>1878 if you require help.</w:t>
      </w:r>
    </w:p>
    <w:p w:rsidR="001314B2" w:rsidRDefault="001314B2">
      <w:pPr>
        <w:spacing w:after="200" w:line="276" w:lineRule="auto"/>
        <w:rPr>
          <w:rFonts w:ascii="Arial" w:hAnsi="Arial" w:cs="Arial"/>
        </w:rPr>
      </w:pPr>
      <w:r>
        <w:rPr>
          <w:rFonts w:ascii="Arial" w:hAnsi="Arial" w:cs="Arial"/>
        </w:rPr>
        <w:br w:type="page"/>
      </w:r>
    </w:p>
    <w:p w:rsidR="001314B2" w:rsidRDefault="001314B2" w:rsidP="00296BC2">
      <w:pPr>
        <w:rPr>
          <w:rFonts w:ascii="Arial" w:hAnsi="Arial" w:cs="Arial"/>
        </w:rPr>
      </w:pPr>
    </w:p>
    <w:p w:rsidR="00E70D8F" w:rsidRPr="00E70D8F" w:rsidRDefault="00D14E79" w:rsidP="00E70D8F">
      <w:pPr>
        <w:spacing w:before="66"/>
        <w:ind w:right="-720"/>
        <w:rPr>
          <w:rFonts w:ascii="Arial" w:hAnsi="Arial" w:cs="Arial"/>
          <w:color w:val="000000"/>
        </w:rPr>
      </w:pPr>
      <w:r w:rsidRPr="00E70D8F">
        <w:rPr>
          <w:rFonts w:ascii="Arial" w:hAnsi="Arial" w:cs="Arial"/>
          <w:noProof/>
          <w:lang w:val="en-CA" w:eastAsia="en-CA"/>
        </w:rPr>
        <w:drawing>
          <wp:inline distT="0" distB="0" distL="0" distR="0" wp14:anchorId="350303BA" wp14:editId="4FB2CC83">
            <wp:extent cx="5943600" cy="4470400"/>
            <wp:effectExtent l="0" t="0" r="0" b="635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sheries Management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eries Management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70400"/>
                    </a:xfrm>
                    <a:prstGeom prst="rect">
                      <a:avLst/>
                    </a:prstGeom>
                  </pic:spPr>
                </pic:pic>
              </a:graphicData>
            </a:graphic>
          </wp:inline>
        </w:drawing>
      </w:r>
      <w:r w:rsidR="00E70D8F" w:rsidRPr="00E70D8F">
        <w:rPr>
          <w:rFonts w:ascii="Arial" w:hAnsi="Arial" w:cs="Arial"/>
          <w:color w:val="007481"/>
        </w:rPr>
        <w:br/>
      </w:r>
      <w:r w:rsidR="00E70D8F" w:rsidRPr="00E70D8F">
        <w:rPr>
          <w:rFonts w:ascii="Arial" w:hAnsi="Arial" w:cs="Arial"/>
          <w:color w:val="007481"/>
        </w:rPr>
        <w:br/>
      </w:r>
    </w:p>
    <w:p w:rsidR="00E70D8F" w:rsidRPr="00E70D8F" w:rsidRDefault="00E70D8F">
      <w:pPr>
        <w:spacing w:after="200" w:line="276" w:lineRule="auto"/>
        <w:rPr>
          <w:rFonts w:ascii="Arial" w:hAnsi="Arial" w:cs="Arial"/>
          <w:color w:val="000000"/>
        </w:rPr>
      </w:pPr>
      <w:r w:rsidRPr="00E70D8F">
        <w:rPr>
          <w:rFonts w:ascii="Arial" w:hAnsi="Arial" w:cs="Arial"/>
          <w:color w:val="000000"/>
        </w:rPr>
        <w:br w:type="page"/>
      </w:r>
    </w:p>
    <w:p w:rsidR="00E70D8F" w:rsidRPr="00E70D8F" w:rsidRDefault="00E70D8F" w:rsidP="00E70D8F">
      <w:pPr>
        <w:spacing w:before="66"/>
        <w:ind w:right="-720"/>
        <w:rPr>
          <w:rFonts w:ascii="Arial" w:hAnsi="Arial" w:cs="Arial"/>
        </w:rPr>
      </w:pPr>
      <w:r w:rsidRPr="00E70D8F">
        <w:rPr>
          <w:rFonts w:ascii="Arial Black" w:hAnsi="Arial Black" w:cs="Arial"/>
          <w:color w:val="007481"/>
          <w:sz w:val="48"/>
        </w:rPr>
        <w:lastRenderedPageBreak/>
        <w:t>Data Class Change History</w:t>
      </w:r>
    </w:p>
    <w:p w:rsidR="00E70D8F" w:rsidRPr="00E70D8F" w:rsidRDefault="00E70D8F" w:rsidP="00E70D8F">
      <w:pPr>
        <w:rPr>
          <w:rFonts w:ascii="Arial" w:hAnsi="Arial" w:cs="Arial"/>
        </w:rPr>
      </w:pPr>
    </w:p>
    <w:p w:rsidR="00E70D8F" w:rsidRPr="00E70D8F" w:rsidRDefault="00E70D8F" w:rsidP="00E70D8F">
      <w:pPr>
        <w:spacing w:after="240"/>
        <w:rPr>
          <w:rFonts w:ascii="Arial" w:hAnsi="Arial" w:cs="Arial"/>
          <w:b/>
        </w:rPr>
      </w:pPr>
      <w:r w:rsidRPr="00E70D8F">
        <w:rPr>
          <w:rFonts w:ascii="Arial" w:hAnsi="Arial" w:cs="Arial"/>
        </w:rPr>
        <w:t xml:space="preserve">Data Class Name: </w:t>
      </w:r>
      <w:bookmarkStart w:id="7" w:name="DCN"/>
      <w:bookmarkEnd w:id="7"/>
      <w:r w:rsidRPr="00E70D8F">
        <w:rPr>
          <w:rFonts w:ascii="Arial" w:hAnsi="Arial" w:cs="Arial"/>
        </w:rPr>
        <w:t>Fisheries Management Zone</w:t>
      </w:r>
      <w:r w:rsidRPr="00E70D8F">
        <w:rPr>
          <w:rFonts w:ascii="Arial" w:hAnsi="Arial" w:cs="Arial"/>
        </w:rPr>
        <w:fldChar w:fldCharType="begin"/>
      </w:r>
      <w:r w:rsidRPr="00E70D8F">
        <w:rPr>
          <w:rFonts w:ascii="Arial" w:hAnsi="Arial" w:cs="Arial"/>
        </w:rPr>
        <w:instrText xml:space="preserve"> MERGEFIELD CLASS_LONG_NAME </w:instrText>
      </w:r>
      <w:r w:rsidRPr="00E70D8F">
        <w:rPr>
          <w:rFonts w:ascii="Arial" w:hAnsi="Arial" w:cs="Arial"/>
        </w:rPr>
        <w:fldChar w:fldCharType="end"/>
      </w:r>
    </w:p>
    <w:p w:rsidR="00E70D8F" w:rsidRPr="00E70D8F" w:rsidRDefault="00E70D8F" w:rsidP="00E70D8F">
      <w:pPr>
        <w:spacing w:before="240" w:after="240"/>
        <w:rPr>
          <w:rFonts w:ascii="Arial" w:hAnsi="Arial" w:cs="Arial"/>
          <w:b/>
        </w:rPr>
      </w:pPr>
      <w:r w:rsidRPr="00E70D8F">
        <w:rPr>
          <w:rFonts w:ascii="Arial" w:hAnsi="Arial" w:cs="Arial"/>
        </w:rPr>
        <w:t xml:space="preserve">Data Class Short Name: </w:t>
      </w:r>
      <w:bookmarkStart w:id="8" w:name="DCShortN"/>
      <w:bookmarkEnd w:id="8"/>
      <w:r w:rsidRPr="00E70D8F">
        <w:rPr>
          <w:rFonts w:ascii="Arial" w:hAnsi="Arial" w:cs="Arial"/>
        </w:rPr>
        <w:t>FISHZONE</w:t>
      </w:r>
      <w:r w:rsidRPr="00E70D8F">
        <w:rPr>
          <w:rFonts w:ascii="Arial" w:hAnsi="Arial" w:cs="Arial"/>
        </w:rPr>
        <w:fldChar w:fldCharType="begin"/>
      </w:r>
      <w:r w:rsidRPr="00E70D8F">
        <w:rPr>
          <w:rFonts w:ascii="Arial" w:hAnsi="Arial" w:cs="Arial"/>
        </w:rPr>
        <w:instrText xml:space="preserve"> MERGEFIELD CLASS_SHORT_NAME </w:instrText>
      </w:r>
      <w:r w:rsidRPr="00E70D8F">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sheries Management Zone&#10;Data Class Short Name: FISHZONE&#10;&#10;&#10;Date &#10;YYYY-MM-DD Details of Change&#10;2011-01-14 FISHERIES_MANAGEMENT_ZONE_FT.LOCATION_DESCR Column addedto enable the client to capture a textural description of the Fisheries Management Zone.&#10;2011-01-14 GEOG_UNIT table and associated tables dropped to change to simple data class.&#10;2011-01-14 Column added:  FISHERIES_MANAGEMENT_ZONE_FT.BUSINESS_EFFECTIVE_DATE&#10;The Business Effective Date field was originally found in the GEOGRAPHIC UNIT table however it has been moved into the feature class table.  This field will allow users to determine the date for the Fisheries Management Zone boundary.&#10;"/>
        <w:tblDescription w:val="Table showing history on this data class."/>
      </w:tblPr>
      <w:tblGrid>
        <w:gridCol w:w="2200"/>
        <w:gridCol w:w="7691"/>
      </w:tblGrid>
      <w:tr w:rsidR="00E70D8F" w:rsidRPr="00E70D8F" w:rsidTr="00E70D8F">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E70D8F" w:rsidRPr="00E70D8F" w:rsidRDefault="00E70D8F" w:rsidP="0005518F">
            <w:pPr>
              <w:jc w:val="center"/>
              <w:rPr>
                <w:rFonts w:cs="Arial"/>
                <w:sz w:val="28"/>
              </w:rPr>
            </w:pPr>
            <w:r w:rsidRPr="00E70D8F">
              <w:rPr>
                <w:rFonts w:cs="Arial"/>
                <w:sz w:val="28"/>
              </w:rPr>
              <w:t xml:space="preserve">Date </w:t>
            </w:r>
          </w:p>
          <w:p w:rsidR="00E70D8F" w:rsidRPr="00E70D8F" w:rsidRDefault="00E70D8F" w:rsidP="0005518F">
            <w:pPr>
              <w:jc w:val="center"/>
              <w:rPr>
                <w:rFonts w:cs="Arial"/>
                <w:sz w:val="28"/>
              </w:rPr>
            </w:pPr>
            <w:r w:rsidRPr="00E70D8F">
              <w:rPr>
                <w:rFonts w:cs="Arial"/>
                <w:b w:val="0"/>
                <w:sz w:val="28"/>
              </w:rPr>
              <w:t>YYYY-MM-DD</w:t>
            </w:r>
          </w:p>
        </w:tc>
        <w:tc>
          <w:tcPr>
            <w:tcW w:w="7691" w:type="dxa"/>
          </w:tcPr>
          <w:p w:rsidR="00E70D8F" w:rsidRPr="00E70D8F" w:rsidRDefault="00E70D8F" w:rsidP="0005518F">
            <w:pPr>
              <w:jc w:val="center"/>
              <w:rPr>
                <w:rFonts w:cs="Arial"/>
                <w:sz w:val="28"/>
              </w:rPr>
            </w:pPr>
            <w:r w:rsidRPr="00E70D8F">
              <w:rPr>
                <w:rFonts w:cs="Arial"/>
                <w:sz w:val="28"/>
              </w:rPr>
              <w:t>Details of Change</w:t>
            </w:r>
          </w:p>
        </w:tc>
      </w:tr>
      <w:tr w:rsidR="00E70D8F" w:rsidRPr="00E70D8F" w:rsidTr="00E70D8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70D8F" w:rsidRPr="00E70D8F" w:rsidRDefault="00E70D8F" w:rsidP="00E70D8F">
            <w:pPr>
              <w:jc w:val="center"/>
              <w:rPr>
                <w:rFonts w:cs="Arial"/>
                <w:b/>
              </w:rPr>
            </w:pPr>
            <w:r w:rsidRPr="00E70D8F">
              <w:rPr>
                <w:rFonts w:cs="Arial"/>
                <w:b/>
              </w:rPr>
              <w:t>2011-01-14</w:t>
            </w:r>
          </w:p>
        </w:tc>
        <w:tc>
          <w:tcPr>
            <w:tcW w:w="7691" w:type="dxa"/>
          </w:tcPr>
          <w:p w:rsidR="00E70D8F" w:rsidRPr="00E70D8F" w:rsidRDefault="00E70D8F" w:rsidP="0005518F">
            <w:pPr>
              <w:tabs>
                <w:tab w:val="left" w:pos="3783"/>
              </w:tabs>
              <w:rPr>
                <w:rFonts w:cs="Arial"/>
              </w:rPr>
            </w:pPr>
            <w:r w:rsidRPr="00E70D8F">
              <w:rPr>
                <w:rFonts w:cs="Arial"/>
              </w:rPr>
              <w:t>FISHERIES_MANAGEMENT_ZONE_FT.LOCATION_DESCR Column addedto enable the client to capture a textural description of the Fisheries Management Zone.</w:t>
            </w:r>
          </w:p>
        </w:tc>
      </w:tr>
      <w:tr w:rsidR="00E70D8F" w:rsidRPr="00E70D8F" w:rsidTr="00E70D8F">
        <w:trPr>
          <w:trHeight w:val="720"/>
        </w:trPr>
        <w:tc>
          <w:tcPr>
            <w:tcW w:w="2200" w:type="dxa"/>
          </w:tcPr>
          <w:p w:rsidR="00E70D8F" w:rsidRPr="00E70D8F" w:rsidRDefault="00E70D8F" w:rsidP="00E70D8F">
            <w:pPr>
              <w:jc w:val="center"/>
              <w:rPr>
                <w:rFonts w:cs="Arial"/>
                <w:b/>
              </w:rPr>
            </w:pPr>
            <w:r w:rsidRPr="00E70D8F">
              <w:rPr>
                <w:rFonts w:cs="Arial"/>
                <w:b/>
              </w:rPr>
              <w:t>2011-01-14</w:t>
            </w:r>
          </w:p>
        </w:tc>
        <w:tc>
          <w:tcPr>
            <w:tcW w:w="7691" w:type="dxa"/>
          </w:tcPr>
          <w:p w:rsidR="00E70D8F" w:rsidRPr="00E70D8F" w:rsidRDefault="00E70D8F" w:rsidP="0005518F">
            <w:pPr>
              <w:tabs>
                <w:tab w:val="left" w:pos="3783"/>
              </w:tabs>
              <w:rPr>
                <w:rFonts w:cs="Arial"/>
              </w:rPr>
            </w:pPr>
            <w:r w:rsidRPr="00E70D8F">
              <w:rPr>
                <w:rFonts w:cs="Arial"/>
              </w:rPr>
              <w:t>GEOG_UNIT table and associated tables dropped to change to simple data class.</w:t>
            </w:r>
          </w:p>
        </w:tc>
      </w:tr>
      <w:tr w:rsidR="00E70D8F" w:rsidRPr="00E70D8F" w:rsidTr="00E70D8F">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70D8F" w:rsidRPr="00E70D8F" w:rsidRDefault="00E70D8F" w:rsidP="00E70D8F">
            <w:pPr>
              <w:jc w:val="center"/>
              <w:rPr>
                <w:rFonts w:cs="Arial"/>
                <w:b/>
              </w:rPr>
            </w:pPr>
            <w:r w:rsidRPr="00E70D8F">
              <w:rPr>
                <w:rFonts w:cs="Arial"/>
                <w:b/>
              </w:rPr>
              <w:t>2011-01-14</w:t>
            </w:r>
          </w:p>
        </w:tc>
        <w:tc>
          <w:tcPr>
            <w:tcW w:w="7691" w:type="dxa"/>
          </w:tcPr>
          <w:p w:rsidR="00E70D8F" w:rsidRPr="00E70D8F" w:rsidRDefault="00E70D8F" w:rsidP="0005518F">
            <w:pPr>
              <w:tabs>
                <w:tab w:val="left" w:pos="3783"/>
              </w:tabs>
              <w:rPr>
                <w:rFonts w:cs="Arial"/>
              </w:rPr>
            </w:pPr>
            <w:r w:rsidRPr="00E70D8F">
              <w:rPr>
                <w:rFonts w:cs="Arial"/>
              </w:rPr>
              <w:t>Column added:  FISHERIES_MANAGEMENT_ZONE_FT.BUSINESS_EFFECTIVE_DATE</w:t>
            </w:r>
          </w:p>
          <w:p w:rsidR="00E70D8F" w:rsidRPr="00E70D8F" w:rsidRDefault="00E70D8F" w:rsidP="0005518F">
            <w:pPr>
              <w:tabs>
                <w:tab w:val="left" w:pos="3783"/>
              </w:tabs>
              <w:rPr>
                <w:rFonts w:cs="Arial"/>
              </w:rPr>
            </w:pPr>
            <w:r w:rsidRPr="00E70D8F">
              <w:rPr>
                <w:rFonts w:cs="Arial"/>
              </w:rPr>
              <w:t>The Business Effective Date field was originally found in the GEOGRAPHIC UNIT table however it has been moved into the feature class table.  This field will allow users to determine the date for the Fisheries Management Zone boundary.</w:t>
            </w:r>
          </w:p>
        </w:tc>
      </w:tr>
      <w:tr w:rsidR="00E70D8F" w:rsidRPr="00E70D8F" w:rsidTr="00E70D8F">
        <w:trPr>
          <w:trHeight w:val="720"/>
        </w:trPr>
        <w:tc>
          <w:tcPr>
            <w:tcW w:w="2200" w:type="dxa"/>
          </w:tcPr>
          <w:p w:rsidR="00E70D8F" w:rsidRPr="00E70D8F" w:rsidRDefault="00E70D8F" w:rsidP="00E70D8F">
            <w:pPr>
              <w:jc w:val="center"/>
              <w:rPr>
                <w:rFonts w:cs="Arial"/>
                <w:b/>
              </w:rPr>
            </w:pPr>
            <w:r w:rsidRPr="00E70D8F">
              <w:rPr>
                <w:rFonts w:cs="Arial"/>
                <w:b/>
              </w:rPr>
              <w:t>2006</w:t>
            </w:r>
          </w:p>
        </w:tc>
        <w:tc>
          <w:tcPr>
            <w:tcW w:w="7691" w:type="dxa"/>
          </w:tcPr>
          <w:p w:rsidR="00E70D8F" w:rsidRPr="00E70D8F" w:rsidRDefault="00E70D8F" w:rsidP="0005518F">
            <w:pPr>
              <w:tabs>
                <w:tab w:val="left" w:pos="3783"/>
              </w:tabs>
              <w:rPr>
                <w:rFonts w:cs="Arial"/>
              </w:rPr>
            </w:pPr>
            <w:r w:rsidRPr="00E70D8F">
              <w:rPr>
                <w:rFonts w:cs="Arial"/>
              </w:rPr>
              <w:t>NEW Data Class</w:t>
            </w:r>
          </w:p>
        </w:tc>
      </w:tr>
    </w:tbl>
    <w:p w:rsidR="00CA1EF8" w:rsidRPr="00E70D8F" w:rsidRDefault="00CA1EF8" w:rsidP="00CA1EF8">
      <w:pPr>
        <w:spacing w:before="66"/>
        <w:ind w:right="-720"/>
        <w:rPr>
          <w:rFonts w:ascii="Arial" w:hAnsi="Arial" w:cs="Arial"/>
          <w:color w:val="000000"/>
        </w:rPr>
      </w:pPr>
      <w:r>
        <w:rPr>
          <w:rFonts w:ascii="Arial" w:hAnsi="Arial" w:cs="Arial"/>
        </w:rPr>
        <w:br/>
      </w:r>
      <w:r w:rsidRPr="001314B2">
        <w:rPr>
          <w:rFonts w:ascii="Arial Black" w:hAnsi="Arial Black" w:cs="Arial"/>
          <w:b/>
          <w:color w:val="007481"/>
          <w:sz w:val="48"/>
        </w:rPr>
        <w:t>Data Description</w:t>
      </w:r>
      <w:r w:rsidRPr="00E70D8F">
        <w:rPr>
          <w:rFonts w:ascii="Arial" w:hAnsi="Arial" w:cs="Arial"/>
          <w:b/>
          <w:color w:val="000000"/>
          <w:sz w:val="28"/>
        </w:rPr>
        <w:br/>
      </w:r>
      <w:r w:rsidRPr="00E70D8F">
        <w:rPr>
          <w:rFonts w:ascii="Arial" w:hAnsi="Arial" w:cs="Arial"/>
          <w:color w:val="000000"/>
        </w:rPr>
        <w:br/>
      </w:r>
      <w:r w:rsidR="0021155E" w:rsidRPr="0021155E">
        <w:rPr>
          <w:rFonts w:ascii="Arial" w:hAnsi="Arial" w:cs="Arial"/>
          <w:color w:val="000000"/>
        </w:rPr>
        <w:t>Please refer to the metadata record for the data description.</w:t>
      </w:r>
      <w:r w:rsidRPr="00E70D8F">
        <w:rPr>
          <w:rFonts w:ascii="Arial" w:hAnsi="Arial" w:cs="Arial"/>
          <w:color w:val="000000"/>
        </w:rPr>
        <w:t xml:space="preserve"> </w:t>
      </w:r>
      <w:bookmarkStart w:id="9" w:name="_GoBack"/>
      <w:bookmarkEnd w:id="9"/>
    </w:p>
    <w:p w:rsidR="00E70D8F" w:rsidRPr="00E70D8F" w:rsidRDefault="00E70D8F" w:rsidP="00E70D8F">
      <w:pPr>
        <w:rPr>
          <w:rFonts w:ascii="Arial" w:hAnsi="Arial" w:cs="Arial"/>
          <w:b/>
          <w:vanish/>
        </w:rPr>
      </w:pPr>
    </w:p>
    <w:sectPr w:rsidR="00E70D8F" w:rsidRPr="00E70D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4B2" w:rsidRDefault="001314B2" w:rsidP="001314B2">
      <w:r>
        <w:separator/>
      </w:r>
    </w:p>
  </w:endnote>
  <w:endnote w:type="continuationSeparator" w:id="0">
    <w:p w:rsidR="001314B2" w:rsidRDefault="001314B2" w:rsidP="00131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Default="001314B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314B2" w:rsidRDefault="001314B2" w:rsidP="001314B2">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Pr="001314B2" w:rsidRDefault="001314B2" w:rsidP="00C3315B">
    <w:pPr>
      <w:pStyle w:val="Footer"/>
      <w:framePr w:wrap="around" w:vAnchor="text" w:hAnchor="margin" w:y="1"/>
      <w:rPr>
        <w:rStyle w:val="PageNumber"/>
        <w:rFonts w:ascii="Arial" w:hAnsi="Arial" w:cs="Arial"/>
      </w:rPr>
    </w:pPr>
    <w:r w:rsidRPr="001314B2">
      <w:rPr>
        <w:rStyle w:val="PageNumber"/>
        <w:rFonts w:ascii="Arial" w:hAnsi="Arial" w:cs="Arial"/>
      </w:rPr>
      <w:fldChar w:fldCharType="begin"/>
    </w:r>
    <w:r w:rsidRPr="001314B2">
      <w:rPr>
        <w:rStyle w:val="PageNumber"/>
        <w:rFonts w:ascii="Arial" w:hAnsi="Arial" w:cs="Arial"/>
      </w:rPr>
      <w:instrText xml:space="preserve">PAGE  </w:instrText>
    </w:r>
    <w:r w:rsidRPr="001314B2">
      <w:rPr>
        <w:rStyle w:val="PageNumber"/>
        <w:rFonts w:ascii="Arial" w:hAnsi="Arial" w:cs="Arial"/>
      </w:rPr>
      <w:fldChar w:fldCharType="separate"/>
    </w:r>
    <w:r w:rsidR="0021155E">
      <w:rPr>
        <w:rStyle w:val="PageNumber"/>
        <w:rFonts w:ascii="Arial" w:hAnsi="Arial" w:cs="Arial"/>
        <w:noProof/>
      </w:rPr>
      <w:t>4</w:t>
    </w:r>
    <w:r w:rsidRPr="001314B2">
      <w:rPr>
        <w:rStyle w:val="PageNumber"/>
        <w:rFonts w:ascii="Arial" w:hAnsi="Arial" w:cs="Arial"/>
      </w:rPr>
      <w:fldChar w:fldCharType="end"/>
    </w:r>
  </w:p>
  <w:p w:rsidR="001314B2" w:rsidRPr="001314B2" w:rsidRDefault="001314B2" w:rsidP="001314B2">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Default="001314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4B2" w:rsidRDefault="001314B2" w:rsidP="001314B2">
      <w:r>
        <w:separator/>
      </w:r>
    </w:p>
  </w:footnote>
  <w:footnote w:type="continuationSeparator" w:id="0">
    <w:p w:rsidR="001314B2" w:rsidRDefault="001314B2" w:rsidP="001314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Default="001314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Default="001314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B2" w:rsidRDefault="001314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46A"/>
    <w:rsid w:val="0005518F"/>
    <w:rsid w:val="001140D0"/>
    <w:rsid w:val="001314B2"/>
    <w:rsid w:val="0021155E"/>
    <w:rsid w:val="0091746A"/>
    <w:rsid w:val="00CA1EF8"/>
    <w:rsid w:val="00D14E79"/>
    <w:rsid w:val="00E70D8F"/>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8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4E7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14E79"/>
    <w:rPr>
      <w:rFonts w:ascii="Tahoma" w:hAnsi="Tahoma" w:cs="Tahoma"/>
      <w:sz w:val="16"/>
      <w:szCs w:val="16"/>
    </w:rPr>
  </w:style>
  <w:style w:type="table" w:customStyle="1" w:styleId="Style1">
    <w:name w:val="Style1"/>
    <w:basedOn w:val="TableNormal"/>
    <w:uiPriority w:val="99"/>
    <w:rsid w:val="00E70D8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70D8F"/>
    <w:rPr>
      <w:color w:val="0000FF" w:themeColor="hyperlink"/>
      <w:u w:val="single"/>
    </w:rPr>
  </w:style>
  <w:style w:type="paragraph" w:styleId="Header">
    <w:name w:val="header"/>
    <w:basedOn w:val="Normal"/>
    <w:link w:val="HeaderChar"/>
    <w:uiPriority w:val="99"/>
    <w:unhideWhenUsed/>
    <w:rsid w:val="001314B2"/>
    <w:pPr>
      <w:tabs>
        <w:tab w:val="center" w:pos="4680"/>
        <w:tab w:val="right" w:pos="9360"/>
      </w:tabs>
    </w:pPr>
  </w:style>
  <w:style w:type="character" w:customStyle="1" w:styleId="HeaderChar">
    <w:name w:val="Header Char"/>
    <w:basedOn w:val="DefaultParagraphFont"/>
    <w:link w:val="Header"/>
    <w:uiPriority w:val="99"/>
    <w:rsid w:val="001314B2"/>
    <w:rPr>
      <w:rFonts w:eastAsia="Times New Roman" w:cs="Times New Roman"/>
      <w:sz w:val="24"/>
      <w:szCs w:val="24"/>
      <w:lang w:val="en-US"/>
    </w:rPr>
  </w:style>
  <w:style w:type="paragraph" w:styleId="Footer">
    <w:name w:val="footer"/>
    <w:basedOn w:val="Normal"/>
    <w:link w:val="FooterChar"/>
    <w:uiPriority w:val="99"/>
    <w:unhideWhenUsed/>
    <w:rsid w:val="001314B2"/>
    <w:pPr>
      <w:tabs>
        <w:tab w:val="center" w:pos="4680"/>
        <w:tab w:val="right" w:pos="9360"/>
      </w:tabs>
    </w:pPr>
  </w:style>
  <w:style w:type="character" w:customStyle="1" w:styleId="FooterChar">
    <w:name w:val="Footer Char"/>
    <w:basedOn w:val="DefaultParagraphFont"/>
    <w:link w:val="Footer"/>
    <w:uiPriority w:val="99"/>
    <w:rsid w:val="001314B2"/>
    <w:rPr>
      <w:rFonts w:eastAsia="Times New Roman" w:cs="Times New Roman"/>
      <w:sz w:val="24"/>
      <w:szCs w:val="24"/>
      <w:lang w:val="en-US"/>
    </w:rPr>
  </w:style>
  <w:style w:type="character" w:styleId="PageNumber">
    <w:name w:val="page number"/>
    <w:basedOn w:val="DefaultParagraphFont"/>
    <w:uiPriority w:val="99"/>
    <w:semiHidden/>
    <w:unhideWhenUsed/>
    <w:rsid w:val="001314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8F"/>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4E7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D14E79"/>
    <w:rPr>
      <w:rFonts w:ascii="Tahoma" w:hAnsi="Tahoma" w:cs="Tahoma"/>
      <w:sz w:val="16"/>
      <w:szCs w:val="16"/>
    </w:rPr>
  </w:style>
  <w:style w:type="table" w:customStyle="1" w:styleId="Style1">
    <w:name w:val="Style1"/>
    <w:basedOn w:val="TableNormal"/>
    <w:uiPriority w:val="99"/>
    <w:rsid w:val="00E70D8F"/>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70D8F"/>
    <w:rPr>
      <w:color w:val="0000FF" w:themeColor="hyperlink"/>
      <w:u w:val="single"/>
    </w:rPr>
  </w:style>
  <w:style w:type="paragraph" w:styleId="Header">
    <w:name w:val="header"/>
    <w:basedOn w:val="Normal"/>
    <w:link w:val="HeaderChar"/>
    <w:uiPriority w:val="99"/>
    <w:unhideWhenUsed/>
    <w:rsid w:val="001314B2"/>
    <w:pPr>
      <w:tabs>
        <w:tab w:val="center" w:pos="4680"/>
        <w:tab w:val="right" w:pos="9360"/>
      </w:tabs>
    </w:pPr>
  </w:style>
  <w:style w:type="character" w:customStyle="1" w:styleId="HeaderChar">
    <w:name w:val="Header Char"/>
    <w:basedOn w:val="DefaultParagraphFont"/>
    <w:link w:val="Header"/>
    <w:uiPriority w:val="99"/>
    <w:rsid w:val="001314B2"/>
    <w:rPr>
      <w:rFonts w:eastAsia="Times New Roman" w:cs="Times New Roman"/>
      <w:sz w:val="24"/>
      <w:szCs w:val="24"/>
      <w:lang w:val="en-US"/>
    </w:rPr>
  </w:style>
  <w:style w:type="paragraph" w:styleId="Footer">
    <w:name w:val="footer"/>
    <w:basedOn w:val="Normal"/>
    <w:link w:val="FooterChar"/>
    <w:uiPriority w:val="99"/>
    <w:unhideWhenUsed/>
    <w:rsid w:val="001314B2"/>
    <w:pPr>
      <w:tabs>
        <w:tab w:val="center" w:pos="4680"/>
        <w:tab w:val="right" w:pos="9360"/>
      </w:tabs>
    </w:pPr>
  </w:style>
  <w:style w:type="character" w:customStyle="1" w:styleId="FooterChar">
    <w:name w:val="Footer Char"/>
    <w:basedOn w:val="DefaultParagraphFont"/>
    <w:link w:val="Footer"/>
    <w:uiPriority w:val="99"/>
    <w:rsid w:val="001314B2"/>
    <w:rPr>
      <w:rFonts w:eastAsia="Times New Roman" w:cs="Times New Roman"/>
      <w:sz w:val="24"/>
      <w:szCs w:val="24"/>
      <w:lang w:val="en-US"/>
    </w:rPr>
  </w:style>
  <w:style w:type="character" w:styleId="PageNumber">
    <w:name w:val="page number"/>
    <w:basedOn w:val="DefaultParagraphFont"/>
    <w:uiPriority w:val="99"/>
    <w:semiHidden/>
    <w:unhideWhenUsed/>
    <w:rsid w:val="00131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F3D086EA-51B3-4888-8ACE-DEC4F11A9617}"/>
</file>

<file path=customXml/itemProps2.xml><?xml version="1.0" encoding="utf-8"?>
<ds:datastoreItem xmlns:ds="http://schemas.openxmlformats.org/officeDocument/2006/customXml" ds:itemID="{111AB200-278C-43CE-97DA-808C4AA37592}"/>
</file>

<file path=customXml/itemProps3.xml><?xml version="1.0" encoding="utf-8"?>
<ds:datastoreItem xmlns:ds="http://schemas.openxmlformats.org/officeDocument/2006/customXml" ds:itemID="{A07553A9-DC0F-4DED-A57D-DEC9A2F0D4DA}"/>
</file>

<file path=docProps/app.xml><?xml version="1.0" encoding="utf-8"?>
<Properties xmlns="http://schemas.openxmlformats.org/officeDocument/2006/extended-properties" xmlns:vt="http://schemas.openxmlformats.org/officeDocument/2006/docPropsVTypes">
  <Template>Normal</Template>
  <TotalTime>0</TotalTime>
  <Pages>4</Pages>
  <Words>246</Words>
  <Characters>1405</Characters>
  <Application>Microsoft Office Word</Application>
  <DocSecurity>0</DocSecurity>
  <Lines>11</Lines>
  <Paragraphs>3</Paragraphs>
  <ScaleCrop>false</ScaleCrop>
  <Company>MGS</Company>
  <LinksUpToDate>false</LinksUpToDate>
  <CharactersWithSpaces>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2015-07-24T14:06:00Z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453200</vt:r8>
  </property>
</Properties>
</file>